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CC" w:rsidRPr="00BB5382" w:rsidRDefault="00F916CC" w:rsidP="00F916CC">
      <w:pPr>
        <w:jc w:val="center"/>
        <w:rPr>
          <w:rFonts w:ascii="Baskerville Old Face" w:hAnsi="Baskerville Old Face"/>
          <w:sz w:val="20"/>
          <w:szCs w:val="20"/>
        </w:rPr>
      </w:pPr>
    </w:p>
    <w:p w:rsidR="00C1158A" w:rsidRPr="00C1158A" w:rsidRDefault="00FF369B" w:rsidP="00C1158A">
      <w:pPr>
        <w:jc w:val="center"/>
        <w:rPr>
          <w:rFonts w:ascii="Baskerville Old Face" w:hAnsi="Baskerville Old Face"/>
          <w:sz w:val="32"/>
        </w:rPr>
      </w:pPr>
      <w:r w:rsidRPr="00C1158A">
        <w:rPr>
          <w:rFonts w:ascii="Baskerville Old Face" w:hAnsi="Baskerville Old Face"/>
          <w:sz w:val="28"/>
        </w:rPr>
        <w:t xml:space="preserve">Letter #1:  </w:t>
      </w:r>
      <w:r w:rsidR="00FB6169" w:rsidRPr="00C1158A">
        <w:rPr>
          <w:rFonts w:ascii="Baskerville Old Face" w:hAnsi="Baskerville Old Face"/>
          <w:sz w:val="28"/>
        </w:rPr>
        <w:t xml:space="preserve">From your Field Identity to your Home Identity </w:t>
      </w:r>
      <w:r w:rsidR="00FB6169" w:rsidRPr="00C1158A">
        <w:rPr>
          <w:rFonts w:ascii="Baskerville Old Face" w:hAnsi="Baskerville Old Face"/>
          <w:sz w:val="32"/>
        </w:rPr>
        <w:t xml:space="preserve">Character </w:t>
      </w:r>
    </w:p>
    <w:p w:rsidR="00E761FD" w:rsidRPr="00C1158A" w:rsidRDefault="00FB6169" w:rsidP="00C1158A">
      <w:pPr>
        <w:jc w:val="center"/>
        <w:rPr>
          <w:rFonts w:ascii="Baskerville Old Face" w:hAnsi="Baskerville Old Face"/>
          <w:sz w:val="32"/>
        </w:rPr>
      </w:pPr>
      <w:r w:rsidRPr="00C1158A">
        <w:rPr>
          <w:rFonts w:ascii="Baskerville Old Face" w:hAnsi="Baskerville Old Face"/>
          <w:sz w:val="32"/>
        </w:rPr>
        <w:t>(</w:t>
      </w:r>
      <w:r w:rsidR="00312C79">
        <w:rPr>
          <w:rFonts w:ascii="Baskerville Old Face" w:hAnsi="Baskerville Old Face"/>
          <w:sz w:val="32"/>
        </w:rPr>
        <w:t>Y</w:t>
      </w:r>
      <w:r w:rsidR="00B40DAA" w:rsidRPr="00C1158A">
        <w:rPr>
          <w:rFonts w:ascii="Baskerville Old Face" w:hAnsi="Baskerville Old Face"/>
          <w:sz w:val="32"/>
        </w:rPr>
        <w:t>our</w:t>
      </w:r>
      <w:r w:rsidRPr="00C1158A">
        <w:rPr>
          <w:rFonts w:ascii="Baskerville Old Face" w:hAnsi="Baskerville Old Face"/>
          <w:sz w:val="32"/>
        </w:rPr>
        <w:t xml:space="preserve"> gender unless otherwise noted)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9210"/>
      </w:tblGrid>
      <w:tr w:rsidR="00006E4E" w:rsidTr="00C1158A">
        <w:trPr>
          <w:trHeight w:val="417"/>
        </w:trPr>
        <w:tc>
          <w:tcPr>
            <w:tcW w:w="1842" w:type="dxa"/>
          </w:tcPr>
          <w:p w:rsidR="00006E4E" w:rsidRPr="00C1158A" w:rsidRDefault="00006E4E" w:rsidP="00FB6169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Plan</w:t>
            </w:r>
          </w:p>
        </w:tc>
        <w:tc>
          <w:tcPr>
            <w:tcW w:w="9210" w:type="dxa"/>
          </w:tcPr>
          <w:p w:rsidR="00006E4E" w:rsidRPr="00C1158A" w:rsidRDefault="00FB6169" w:rsidP="00006E4E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Create a note page of items to include in your letter.</w:t>
            </w:r>
            <w:r w:rsidR="00006E4E" w:rsidRPr="00C1158A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:rsidR="00B40DAA" w:rsidRPr="00C1158A" w:rsidRDefault="00B40DAA" w:rsidP="00006E4E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Jot down thoughts, wishes, and feelings to include.</w:t>
            </w:r>
          </w:p>
          <w:p w:rsidR="00B40DAA" w:rsidRPr="00C1158A" w:rsidRDefault="00B40DAA" w:rsidP="00006E4E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Choose some CW vocabulary to incorporate.</w:t>
            </w:r>
          </w:p>
          <w:p w:rsidR="00B40DAA" w:rsidRPr="00C1158A" w:rsidRDefault="00B40DAA" w:rsidP="00006E4E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Ch</w:t>
            </w:r>
            <w:r w:rsidR="00FC7F8D">
              <w:rPr>
                <w:rFonts w:ascii="Bell MT" w:hAnsi="Bell MT"/>
                <w:sz w:val="20"/>
                <w:szCs w:val="20"/>
              </w:rPr>
              <w:t>oose a specific day/time</w:t>
            </w:r>
            <w:r w:rsidRPr="00C1158A">
              <w:rPr>
                <w:rFonts w:ascii="Bell MT" w:hAnsi="Bell MT"/>
                <w:sz w:val="20"/>
                <w:szCs w:val="20"/>
              </w:rPr>
              <w:t xml:space="preserve"> to focus your historical facts around.</w:t>
            </w:r>
          </w:p>
        </w:tc>
      </w:tr>
      <w:tr w:rsidR="00006E4E" w:rsidTr="00C1158A">
        <w:trPr>
          <w:trHeight w:val="507"/>
        </w:trPr>
        <w:tc>
          <w:tcPr>
            <w:tcW w:w="1842" w:type="dxa"/>
          </w:tcPr>
          <w:p w:rsidR="00006E4E" w:rsidRPr="00C1158A" w:rsidRDefault="00B40DAA" w:rsidP="00FB6169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Salutations/Health</w:t>
            </w:r>
          </w:p>
        </w:tc>
        <w:tc>
          <w:tcPr>
            <w:tcW w:w="9210" w:type="dxa"/>
          </w:tcPr>
          <w:p w:rsidR="00006E4E" w:rsidRPr="00C1158A" w:rsidRDefault="00B40DAA" w:rsidP="00006E4E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More than just Dear ______.</w:t>
            </w:r>
          </w:p>
          <w:p w:rsidR="00006E4E" w:rsidRPr="00C1158A" w:rsidRDefault="00B40DAA" w:rsidP="00006E4E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Detailed report on your health (include historically accurate details).</w:t>
            </w:r>
          </w:p>
        </w:tc>
      </w:tr>
      <w:tr w:rsidR="00006E4E" w:rsidTr="00C1158A">
        <w:trPr>
          <w:trHeight w:val="727"/>
        </w:trPr>
        <w:tc>
          <w:tcPr>
            <w:tcW w:w="1842" w:type="dxa"/>
          </w:tcPr>
          <w:p w:rsidR="00006E4E" w:rsidRPr="00C1158A" w:rsidRDefault="00B40DAA" w:rsidP="00FB6169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Personal</w:t>
            </w:r>
          </w:p>
        </w:tc>
        <w:tc>
          <w:tcPr>
            <w:tcW w:w="9210" w:type="dxa"/>
          </w:tcPr>
          <w:p w:rsidR="00006E4E" w:rsidRPr="00C1158A" w:rsidRDefault="00B40DAA" w:rsidP="00006E4E">
            <w:pPr>
              <w:numPr>
                <w:ilvl w:val="0"/>
                <w:numId w:val="5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Inquire about affairs at home (be specific).</w:t>
            </w:r>
          </w:p>
          <w:p w:rsidR="00006E4E" w:rsidRPr="00C1158A" w:rsidRDefault="00B40DAA" w:rsidP="00006E4E">
            <w:pPr>
              <w:numPr>
                <w:ilvl w:val="0"/>
                <w:numId w:val="5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Refer to your ID and contingent background information to include your thoughts and feelings on the war or family</w:t>
            </w:r>
            <w:r w:rsidR="00FC7F8D">
              <w:rPr>
                <w:rFonts w:ascii="Bell MT" w:hAnsi="Bell MT"/>
                <w:sz w:val="20"/>
                <w:szCs w:val="20"/>
              </w:rPr>
              <w:t>.</w:t>
            </w:r>
          </w:p>
        </w:tc>
      </w:tr>
      <w:tr w:rsidR="00006E4E" w:rsidTr="00C1158A">
        <w:trPr>
          <w:trHeight w:val="981"/>
        </w:trPr>
        <w:tc>
          <w:tcPr>
            <w:tcW w:w="1842" w:type="dxa"/>
          </w:tcPr>
          <w:p w:rsidR="00006E4E" w:rsidRPr="00C1158A" w:rsidRDefault="00B40DAA" w:rsidP="00FB6169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History/Military</w:t>
            </w:r>
          </w:p>
        </w:tc>
        <w:tc>
          <w:tcPr>
            <w:tcW w:w="9210" w:type="dxa"/>
          </w:tcPr>
          <w:p w:rsidR="00006E4E" w:rsidRPr="00C1158A" w:rsidRDefault="00B40DAA" w:rsidP="00B40DAA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Analyze the military aspect of your life</w:t>
            </w:r>
          </w:p>
          <w:p w:rsidR="00B40DAA" w:rsidRPr="00C1158A" w:rsidRDefault="00B40DAA" w:rsidP="00B40DAA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 xml:space="preserve">Include such items as camp life, rations, religious expressions, battles, marches, </w:t>
            </w:r>
            <w:proofErr w:type="gramStart"/>
            <w:r w:rsidRPr="00C1158A">
              <w:rPr>
                <w:rFonts w:ascii="Bell MT" w:hAnsi="Bell MT"/>
                <w:sz w:val="20"/>
                <w:szCs w:val="20"/>
              </w:rPr>
              <w:t>lack</w:t>
            </w:r>
            <w:proofErr w:type="gramEnd"/>
            <w:r w:rsidRPr="00C1158A">
              <w:rPr>
                <w:rFonts w:ascii="Bell MT" w:hAnsi="Bell MT"/>
                <w:sz w:val="20"/>
                <w:szCs w:val="20"/>
              </w:rPr>
              <w:t xml:space="preserve"> of clothing, opinions on officers and other soldiers.</w:t>
            </w:r>
          </w:p>
          <w:p w:rsidR="00B40DAA" w:rsidRPr="00C1158A" w:rsidRDefault="00B40DAA" w:rsidP="00B40DAA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Even include the weather….and the location while writing the letter.</w:t>
            </w:r>
          </w:p>
        </w:tc>
      </w:tr>
      <w:tr w:rsidR="00B40DAA" w:rsidTr="00C1158A">
        <w:trPr>
          <w:trHeight w:val="677"/>
        </w:trPr>
        <w:tc>
          <w:tcPr>
            <w:tcW w:w="1842" w:type="dxa"/>
          </w:tcPr>
          <w:p w:rsidR="00B40DAA" w:rsidRPr="00C1158A" w:rsidRDefault="00B40DAA" w:rsidP="00FB6169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Final Thoughts/ Formal Closing</w:t>
            </w:r>
          </w:p>
          <w:p w:rsidR="00B40DAA" w:rsidRPr="00C1158A" w:rsidRDefault="00B40DAA" w:rsidP="00FB6169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9210" w:type="dxa"/>
          </w:tcPr>
          <w:p w:rsidR="00B40DAA" w:rsidRPr="00C1158A" w:rsidRDefault="00B40DAA" w:rsidP="00B40DAA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Sentimental thoughts</w:t>
            </w:r>
          </w:p>
          <w:p w:rsidR="00B40DAA" w:rsidRPr="00C1158A" w:rsidRDefault="00B40DAA" w:rsidP="00B40DAA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Formal closing</w:t>
            </w:r>
          </w:p>
        </w:tc>
      </w:tr>
      <w:tr w:rsidR="00006E4E" w:rsidTr="00C1158A">
        <w:trPr>
          <w:trHeight w:val="998"/>
        </w:trPr>
        <w:tc>
          <w:tcPr>
            <w:tcW w:w="1842" w:type="dxa"/>
          </w:tcPr>
          <w:p w:rsidR="00006E4E" w:rsidRPr="00C1158A" w:rsidRDefault="00006E4E" w:rsidP="00FB6169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Final draft</w:t>
            </w:r>
            <w:r w:rsidR="00312C79">
              <w:rPr>
                <w:rFonts w:ascii="Bell MT" w:hAnsi="Bell MT"/>
                <w:sz w:val="20"/>
                <w:szCs w:val="20"/>
              </w:rPr>
              <w:t xml:space="preserve"> (2 copies!)</w:t>
            </w:r>
          </w:p>
        </w:tc>
        <w:tc>
          <w:tcPr>
            <w:tcW w:w="9210" w:type="dxa"/>
          </w:tcPr>
          <w:p w:rsidR="00006E4E" w:rsidRPr="00C1158A" w:rsidRDefault="00006E4E" w:rsidP="00006E4E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 xml:space="preserve">550-650 words </w:t>
            </w:r>
          </w:p>
          <w:p w:rsidR="00006E4E" w:rsidRPr="00C1158A" w:rsidRDefault="00006E4E" w:rsidP="00006E4E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Teacher copy (Times New Roman, Size 12pt, 1 inch margins, standard letter format)</w:t>
            </w:r>
            <w:r w:rsidR="00312C79">
              <w:rPr>
                <w:rFonts w:ascii="Bell MT" w:hAnsi="Bell MT"/>
                <w:sz w:val="20"/>
                <w:szCs w:val="20"/>
              </w:rPr>
              <w:t>. Submitted online (G</w:t>
            </w:r>
            <w:r w:rsidR="00B40DAA" w:rsidRPr="00C1158A">
              <w:rPr>
                <w:rFonts w:ascii="Bell MT" w:hAnsi="Bell MT"/>
                <w:sz w:val="20"/>
                <w:szCs w:val="20"/>
              </w:rPr>
              <w:t>oogle classroom) or Hard Copy</w:t>
            </w:r>
          </w:p>
          <w:p w:rsidR="00006E4E" w:rsidRPr="00C1158A" w:rsidRDefault="00006E4E" w:rsidP="00006E4E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Fancy copy (Uses two techniques to create a fancy letter)</w:t>
            </w:r>
            <w:r w:rsidR="00B40DAA" w:rsidRPr="00C1158A">
              <w:rPr>
                <w:rFonts w:ascii="Bell MT" w:hAnsi="Bell MT"/>
                <w:sz w:val="20"/>
                <w:szCs w:val="20"/>
              </w:rPr>
              <w:t xml:space="preserve"> &amp; bring an envelope</w:t>
            </w:r>
          </w:p>
        </w:tc>
      </w:tr>
    </w:tbl>
    <w:p w:rsidR="00C1158A" w:rsidRDefault="00C1158A">
      <w:pPr>
        <w:rPr>
          <w:rFonts w:ascii="Baskerville Old Face" w:hAnsi="Baskerville Old Face"/>
          <w:sz w:val="20"/>
          <w:szCs w:val="20"/>
        </w:rPr>
      </w:pPr>
    </w:p>
    <w:p w:rsidR="007B4621" w:rsidRPr="00C1158A" w:rsidRDefault="007B4621">
      <w:pPr>
        <w:rPr>
          <w:rFonts w:ascii="Bell MT" w:hAnsi="Bell MT"/>
          <w:sz w:val="32"/>
        </w:rPr>
      </w:pPr>
      <w:r w:rsidRPr="00C1158A">
        <w:rPr>
          <w:rFonts w:ascii="Bell MT" w:hAnsi="Bell MT"/>
          <w:sz w:val="32"/>
        </w:rPr>
        <w:t>Rubric</w:t>
      </w:r>
      <w:r w:rsidR="00C1158A">
        <w:rPr>
          <w:rFonts w:ascii="Bell MT" w:hAnsi="Bell MT"/>
          <w:sz w:val="32"/>
        </w:rPr>
        <w:tab/>
      </w:r>
      <w:r w:rsidR="00B67318">
        <w:rPr>
          <w:rFonts w:ascii="Bell MT" w:hAnsi="Bell MT"/>
          <w:sz w:val="18"/>
        </w:rPr>
        <w:tab/>
      </w:r>
      <w:r w:rsidR="00B67318">
        <w:rPr>
          <w:rFonts w:ascii="Bell MT" w:hAnsi="Bell MT"/>
          <w:sz w:val="18"/>
        </w:rPr>
        <w:tab/>
      </w:r>
      <w:r w:rsidR="00B67318">
        <w:rPr>
          <w:rFonts w:ascii="Bell MT" w:hAnsi="Bell MT"/>
          <w:sz w:val="18"/>
        </w:rPr>
        <w:tab/>
      </w:r>
      <w:r w:rsidR="00C1158A" w:rsidRPr="00DB0A2D">
        <w:rPr>
          <w:rFonts w:ascii="Bell MT" w:hAnsi="Bell MT"/>
          <w:sz w:val="18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="00C1158A" w:rsidRPr="00C1158A">
        <w:rPr>
          <w:rFonts w:ascii="Bell MT" w:hAnsi="Bell MT"/>
          <w:sz w:val="32"/>
        </w:rPr>
        <w:t xml:space="preserve">Letter ____/20    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826"/>
        <w:gridCol w:w="1928"/>
        <w:gridCol w:w="1981"/>
        <w:gridCol w:w="2844"/>
      </w:tblGrid>
      <w:tr w:rsidR="00006E4E" w:rsidRPr="00C1158A" w:rsidTr="00C1158A">
        <w:trPr>
          <w:trHeight w:val="452"/>
        </w:trPr>
        <w:tc>
          <w:tcPr>
            <w:tcW w:w="1124" w:type="pct"/>
          </w:tcPr>
          <w:p w:rsidR="00006E4E" w:rsidRPr="00C1158A" w:rsidRDefault="00006E4E" w:rsidP="00FB6169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Historical Content and Perspective</w:t>
            </w:r>
          </w:p>
        </w:tc>
        <w:tc>
          <w:tcPr>
            <w:tcW w:w="825" w:type="pct"/>
          </w:tcPr>
          <w:p w:rsidR="00006E4E" w:rsidRPr="00C1158A" w:rsidRDefault="00006E4E" w:rsidP="00FB6169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Organization</w:t>
            </w:r>
          </w:p>
        </w:tc>
        <w:tc>
          <w:tcPr>
            <w:tcW w:w="871" w:type="pct"/>
          </w:tcPr>
          <w:p w:rsidR="00006E4E" w:rsidRPr="00C1158A" w:rsidRDefault="00006E4E" w:rsidP="00FB6169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Voice</w:t>
            </w:r>
          </w:p>
        </w:tc>
        <w:tc>
          <w:tcPr>
            <w:tcW w:w="895" w:type="pct"/>
          </w:tcPr>
          <w:p w:rsidR="00006E4E" w:rsidRPr="00C1158A" w:rsidRDefault="00006E4E" w:rsidP="00FB6169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Word Choice</w:t>
            </w:r>
          </w:p>
        </w:tc>
        <w:tc>
          <w:tcPr>
            <w:tcW w:w="1285" w:type="pct"/>
          </w:tcPr>
          <w:p w:rsidR="00006E4E" w:rsidRPr="00C1158A" w:rsidRDefault="00006E4E" w:rsidP="00FB6169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Conventions</w:t>
            </w:r>
          </w:p>
        </w:tc>
      </w:tr>
      <w:tr w:rsidR="00006E4E" w:rsidRPr="00C1158A" w:rsidTr="00C1158A">
        <w:trPr>
          <w:trHeight w:val="1590"/>
        </w:trPr>
        <w:tc>
          <w:tcPr>
            <w:tcW w:w="1124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Summarizes the </w:t>
            </w:r>
            <w:r w:rsidR="00DB0A2D"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 xml:space="preserve">historical </w:t>
            </w:r>
            <w:r w:rsidR="00C1158A"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events</w:t>
            </w:r>
            <w:r w:rsidR="00C1158A" w:rsidRPr="00C1158A">
              <w:rPr>
                <w:rFonts w:ascii="Bell MT" w:hAnsi="Bell MT"/>
                <w:sz w:val="16"/>
                <w:szCs w:val="20"/>
              </w:rPr>
              <w:t xml:space="preserve"> </w:t>
            </w:r>
            <w:r w:rsidR="00312C79">
              <w:rPr>
                <w:rFonts w:ascii="Bell MT" w:hAnsi="Bell MT"/>
                <w:sz w:val="16"/>
                <w:szCs w:val="20"/>
              </w:rPr>
              <w:t xml:space="preserve">(4 or more) </w:t>
            </w:r>
            <w:r w:rsidR="00C1158A" w:rsidRPr="00C1158A">
              <w:rPr>
                <w:rFonts w:ascii="Bell MT" w:hAnsi="Bell MT"/>
                <w:sz w:val="16"/>
                <w:szCs w:val="20"/>
              </w:rPr>
              <w:t xml:space="preserve">surrounding their choice of </w:t>
            </w:r>
            <w:r w:rsidR="00DB1073">
              <w:rPr>
                <w:rFonts w:ascii="Bell MT" w:hAnsi="Bell MT"/>
                <w:sz w:val="16"/>
                <w:szCs w:val="20"/>
              </w:rPr>
              <w:t xml:space="preserve">date </w:t>
            </w:r>
            <w:r w:rsidR="00C1158A" w:rsidRPr="00C1158A">
              <w:rPr>
                <w:rFonts w:ascii="Bell MT" w:hAnsi="Bell MT"/>
                <w:sz w:val="16"/>
                <w:szCs w:val="20"/>
              </w:rPr>
              <w:t>&amp;</w:t>
            </w:r>
            <w:r w:rsidRPr="00C1158A">
              <w:rPr>
                <w:rFonts w:ascii="Bell MT" w:hAnsi="Bell MT"/>
                <w:sz w:val="16"/>
                <w:szCs w:val="20"/>
              </w:rPr>
              <w:t xml:space="preserve"> includes ample details/facts e</w:t>
            </w:r>
            <w:r w:rsidR="00C1158A" w:rsidRPr="00C1158A">
              <w:rPr>
                <w:rFonts w:ascii="Bell MT" w:hAnsi="Bell MT"/>
                <w:sz w:val="16"/>
                <w:szCs w:val="20"/>
              </w:rPr>
              <w:t>xplaining the cause and outcomes.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Interprets significance </w:t>
            </w:r>
          </w:p>
          <w:p w:rsidR="00C1158A" w:rsidRPr="00C1158A" w:rsidRDefault="00006E4E" w:rsidP="00C1158A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Expertly communicates character’s viewpoint/ position.  </w:t>
            </w: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8</w:t>
            </w:r>
          </w:p>
        </w:tc>
        <w:tc>
          <w:tcPr>
            <w:tcW w:w="825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Written in </w:t>
            </w:r>
            <w:r w:rsidRPr="00DB0A2D">
              <w:rPr>
                <w:rFonts w:ascii="Bell MT" w:hAnsi="Bell MT"/>
                <w:sz w:val="16"/>
                <w:szCs w:val="20"/>
                <w:u w:val="single"/>
              </w:rPr>
              <w:t>letter forma</w:t>
            </w:r>
            <w:r w:rsidRPr="00C1158A">
              <w:rPr>
                <w:rFonts w:ascii="Bell MT" w:hAnsi="Bell MT"/>
                <w:sz w:val="16"/>
                <w:szCs w:val="20"/>
              </w:rPr>
              <w:t>t.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Makes excellent use of </w:t>
            </w:r>
            <w:r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transitions</w:t>
            </w:r>
            <w:r w:rsidRPr="00DB0A2D">
              <w:rPr>
                <w:rFonts w:ascii="Bell MT" w:hAnsi="Bell MT"/>
                <w:sz w:val="16"/>
                <w:szCs w:val="20"/>
                <w:u w:val="single"/>
              </w:rPr>
              <w:t>.</w:t>
            </w:r>
          </w:p>
          <w:p w:rsidR="00C1158A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The writing includes sentences of varied length and structure.</w:t>
            </w:r>
          </w:p>
          <w:p w:rsidR="00C1158A" w:rsidRPr="00C1158A" w:rsidRDefault="00C1158A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3</w:t>
            </w:r>
          </w:p>
        </w:tc>
        <w:tc>
          <w:tcPr>
            <w:tcW w:w="871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Voice is engaging and </w:t>
            </w:r>
            <w:r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authentic for the time audience</w:t>
            </w:r>
            <w:r w:rsidRPr="00C1158A">
              <w:rPr>
                <w:rFonts w:ascii="Bell MT" w:hAnsi="Bell MT"/>
                <w:b/>
                <w:sz w:val="16"/>
                <w:szCs w:val="20"/>
              </w:rPr>
              <w:t>.</w:t>
            </w:r>
            <w:r w:rsidRPr="00C1158A">
              <w:rPr>
                <w:rFonts w:ascii="Bell MT" w:hAnsi="Bell MT"/>
                <w:sz w:val="16"/>
                <w:szCs w:val="20"/>
              </w:rPr>
              <w:t xml:space="preserve">  The character’s personality is clearly apparent.</w:t>
            </w:r>
          </w:p>
          <w:p w:rsidR="00C1158A" w:rsidRDefault="00C1158A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3</w:t>
            </w:r>
          </w:p>
        </w:tc>
        <w:tc>
          <w:tcPr>
            <w:tcW w:w="895" w:type="pct"/>
          </w:tcPr>
          <w:p w:rsidR="00006E4E" w:rsidRPr="00C1158A" w:rsidRDefault="00006E4E" w:rsidP="00C1158A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Uses language effectively by exhibiting word choice that is </w:t>
            </w:r>
            <w:r w:rsidRPr="00C1158A">
              <w:rPr>
                <w:rFonts w:ascii="Bell MT" w:hAnsi="Bell MT"/>
                <w:b/>
                <w:sz w:val="16"/>
                <w:szCs w:val="20"/>
              </w:rPr>
              <w:t xml:space="preserve">engaging and appropriate </w:t>
            </w:r>
            <w:r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for audience and historical setting</w:t>
            </w:r>
            <w:r w:rsidRPr="00C1158A">
              <w:rPr>
                <w:rFonts w:ascii="Bell MT" w:hAnsi="Bell MT"/>
                <w:sz w:val="16"/>
                <w:szCs w:val="20"/>
              </w:rPr>
              <w:t>.</w:t>
            </w:r>
          </w:p>
          <w:p w:rsidR="00C1158A" w:rsidRDefault="00C1158A" w:rsidP="00C1158A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C1158A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C1158A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C1158A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3</w:t>
            </w:r>
          </w:p>
        </w:tc>
        <w:tc>
          <w:tcPr>
            <w:tcW w:w="1285" w:type="pct"/>
          </w:tcPr>
          <w:p w:rsidR="00006E4E" w:rsidRPr="00DB0A2D" w:rsidRDefault="00006E4E" w:rsidP="00FB6169">
            <w:pPr>
              <w:rPr>
                <w:rFonts w:ascii="Bell MT" w:hAnsi="Bell MT"/>
                <w:b/>
                <w:sz w:val="16"/>
                <w:szCs w:val="20"/>
                <w:u w:val="single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The writing consistently follows the rules of standard English for usage, spelling of </w:t>
            </w:r>
            <w:r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commonly used words, capitalization, and punctuation.</w:t>
            </w:r>
          </w:p>
          <w:p w:rsidR="00C1158A" w:rsidRPr="00DB0A2D" w:rsidRDefault="00C1158A" w:rsidP="00FB6169">
            <w:pPr>
              <w:jc w:val="center"/>
              <w:rPr>
                <w:rFonts w:ascii="Bell MT" w:hAnsi="Bell MT"/>
                <w:b/>
                <w:sz w:val="16"/>
                <w:szCs w:val="20"/>
                <w:u w:val="single"/>
              </w:rPr>
            </w:pPr>
          </w:p>
          <w:p w:rsidR="00C1158A" w:rsidRDefault="00C1158A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</w:p>
          <w:p w:rsidR="00C1158A" w:rsidRDefault="00C1158A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</w:p>
          <w:p w:rsidR="00C1158A" w:rsidRPr="00C1158A" w:rsidRDefault="00C1158A" w:rsidP="00C1158A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3</w:t>
            </w:r>
          </w:p>
          <w:p w:rsidR="00C1158A" w:rsidRPr="00C1158A" w:rsidRDefault="00C1158A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</w:tc>
      </w:tr>
      <w:tr w:rsidR="00006E4E" w:rsidRPr="00C1158A" w:rsidTr="00C1158A">
        <w:trPr>
          <w:trHeight w:val="1885"/>
        </w:trPr>
        <w:tc>
          <w:tcPr>
            <w:tcW w:w="1124" w:type="pct"/>
          </w:tcPr>
          <w:p w:rsidR="00C1158A" w:rsidRPr="00C1158A" w:rsidRDefault="00006E4E" w:rsidP="00C1158A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Mostly </w:t>
            </w:r>
            <w:r w:rsidR="00C1158A" w:rsidRPr="00C1158A">
              <w:rPr>
                <w:rFonts w:ascii="Bell MT" w:hAnsi="Bell MT"/>
                <w:sz w:val="16"/>
                <w:szCs w:val="20"/>
              </w:rPr>
              <w:t xml:space="preserve">summarizes the events </w:t>
            </w:r>
            <w:r w:rsidR="00312C79">
              <w:rPr>
                <w:rFonts w:ascii="Bell MT" w:hAnsi="Bell MT"/>
                <w:sz w:val="16"/>
                <w:szCs w:val="20"/>
              </w:rPr>
              <w:t xml:space="preserve">(3 or more) </w:t>
            </w:r>
            <w:r w:rsidR="00C1158A" w:rsidRPr="00C1158A">
              <w:rPr>
                <w:rFonts w:ascii="Bell MT" w:hAnsi="Bell MT"/>
                <w:sz w:val="16"/>
                <w:szCs w:val="20"/>
              </w:rPr>
              <w:t xml:space="preserve">surrounding their </w:t>
            </w:r>
            <w:proofErr w:type="gramStart"/>
            <w:r w:rsidR="00C1158A" w:rsidRPr="00C1158A">
              <w:rPr>
                <w:rFonts w:ascii="Bell MT" w:hAnsi="Bell MT"/>
                <w:sz w:val="16"/>
                <w:szCs w:val="20"/>
              </w:rPr>
              <w:t>choice</w:t>
            </w:r>
            <w:r w:rsidR="00312C79">
              <w:rPr>
                <w:rFonts w:ascii="Bell MT" w:hAnsi="Bell MT"/>
                <w:sz w:val="16"/>
                <w:szCs w:val="20"/>
              </w:rPr>
              <w:t xml:space="preserve"> </w:t>
            </w:r>
            <w:r w:rsidR="00C1158A" w:rsidRPr="00C1158A">
              <w:rPr>
                <w:rFonts w:ascii="Bell MT" w:hAnsi="Bell MT"/>
                <w:sz w:val="16"/>
                <w:szCs w:val="20"/>
              </w:rPr>
              <w:t xml:space="preserve"> of</w:t>
            </w:r>
            <w:proofErr w:type="gramEnd"/>
            <w:r w:rsidR="00C1158A" w:rsidRPr="00C1158A">
              <w:rPr>
                <w:rFonts w:ascii="Bell MT" w:hAnsi="Bell MT"/>
                <w:sz w:val="16"/>
                <w:szCs w:val="20"/>
              </w:rPr>
              <w:t xml:space="preserve"> </w:t>
            </w:r>
            <w:r w:rsidR="00DB1073">
              <w:rPr>
                <w:rFonts w:ascii="Bell MT" w:hAnsi="Bell MT"/>
                <w:sz w:val="16"/>
                <w:szCs w:val="20"/>
              </w:rPr>
              <w:t xml:space="preserve"> </w:t>
            </w:r>
            <w:r w:rsidR="00C1158A" w:rsidRPr="00C1158A">
              <w:rPr>
                <w:rFonts w:ascii="Bell MT" w:hAnsi="Bell MT"/>
                <w:sz w:val="16"/>
                <w:szCs w:val="20"/>
              </w:rPr>
              <w:t>&amp; includes ample details/facts explaining the cause and outcomes.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Interprets significance 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Communicates character’s viewpoint/position.</w:t>
            </w: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6</w:t>
            </w:r>
          </w:p>
        </w:tc>
        <w:tc>
          <w:tcPr>
            <w:tcW w:w="825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Written in letter format.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Makes use of transitions.</w:t>
            </w:r>
          </w:p>
          <w:p w:rsid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Includes sentences of varied length and structure.</w:t>
            </w: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2</w:t>
            </w:r>
          </w:p>
        </w:tc>
        <w:tc>
          <w:tcPr>
            <w:tcW w:w="871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Voice is authentic for the time and audience.</w:t>
            </w:r>
          </w:p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Some of the character’s personality is apparent.</w:t>
            </w: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2</w:t>
            </w:r>
          </w:p>
        </w:tc>
        <w:tc>
          <w:tcPr>
            <w:tcW w:w="895" w:type="pct"/>
          </w:tcPr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Word choice is mostly engaging and appropriate for the audience and historical setting.</w:t>
            </w: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2</w:t>
            </w:r>
          </w:p>
        </w:tc>
        <w:tc>
          <w:tcPr>
            <w:tcW w:w="1285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The writing mostly follows the rules of standard English for usage, spelling of commonly used words, capitalization, and punctuation for the most part.</w:t>
            </w:r>
          </w:p>
          <w:p w:rsidR="00C1158A" w:rsidRDefault="00C1158A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</w:p>
          <w:p w:rsidR="00C1158A" w:rsidRDefault="00C1158A" w:rsidP="00C1158A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C1158A" w:rsidRDefault="00C1158A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</w:p>
          <w:p w:rsidR="00C1158A" w:rsidRDefault="00C1158A" w:rsidP="00FB6169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2</w:t>
            </w:r>
          </w:p>
        </w:tc>
      </w:tr>
      <w:tr w:rsidR="00006E4E" w:rsidRPr="00C1158A" w:rsidTr="00C1158A">
        <w:trPr>
          <w:trHeight w:val="1729"/>
        </w:trPr>
        <w:tc>
          <w:tcPr>
            <w:tcW w:w="1124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Includes some summary but essential components of the event(s) including t</w:t>
            </w:r>
            <w:r w:rsidR="00312C79">
              <w:rPr>
                <w:rFonts w:ascii="Bell MT" w:hAnsi="Bell MT"/>
                <w:sz w:val="16"/>
                <w:szCs w:val="20"/>
              </w:rPr>
              <w:t>he cause or outcome are missing (2 or more).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Provides little interpretation of the significance of the event.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Character’s viewpoint/ position </w:t>
            </w:r>
            <w:proofErr w:type="gramStart"/>
            <w:r w:rsidRPr="00C1158A">
              <w:rPr>
                <w:rFonts w:ascii="Bell MT" w:hAnsi="Bell MT"/>
                <w:sz w:val="16"/>
                <w:szCs w:val="20"/>
              </w:rPr>
              <w:t>is</w:t>
            </w:r>
            <w:proofErr w:type="gramEnd"/>
            <w:r w:rsidRPr="00C1158A">
              <w:rPr>
                <w:rFonts w:ascii="Bell MT" w:hAnsi="Bell MT"/>
                <w:sz w:val="16"/>
                <w:szCs w:val="20"/>
              </w:rPr>
              <w:t xml:space="preserve"> unclear.</w:t>
            </w:r>
          </w:p>
          <w:p w:rsidR="00C1158A" w:rsidRPr="00C1158A" w:rsidRDefault="00C1158A" w:rsidP="00C1158A">
            <w:pPr>
              <w:jc w:val="center"/>
              <w:rPr>
                <w:rFonts w:ascii="Bell MT" w:hAnsi="Bell MT"/>
                <w:sz w:val="16"/>
                <w:szCs w:val="20"/>
              </w:rPr>
            </w:pPr>
            <w:r>
              <w:rPr>
                <w:rFonts w:ascii="Baskerville Old Face" w:hAnsi="Baskerville Old Face"/>
                <w:sz w:val="16"/>
                <w:szCs w:val="20"/>
              </w:rPr>
              <w:t>4</w:t>
            </w:r>
          </w:p>
        </w:tc>
        <w:tc>
          <w:tcPr>
            <w:tcW w:w="825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Mostly written in letter format, although with some lapses.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Transitions are not used effectively.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Includes limited sentences of varied length and structure.</w:t>
            </w:r>
          </w:p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1</w:t>
            </w:r>
          </w:p>
        </w:tc>
        <w:tc>
          <w:tcPr>
            <w:tcW w:w="871" w:type="pct"/>
          </w:tcPr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Authentic voice is developing, but is not appropriate for the time or audience.  Little of the character’s personality is apparent.        </w:t>
            </w: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1</w:t>
            </w:r>
          </w:p>
        </w:tc>
        <w:tc>
          <w:tcPr>
            <w:tcW w:w="895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Word choice is developing, but limited.  Words lack engagement and may not be appropriate.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1</w:t>
            </w:r>
          </w:p>
        </w:tc>
        <w:tc>
          <w:tcPr>
            <w:tcW w:w="1285" w:type="pct"/>
          </w:tcPr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The writing generally follows the rules of standard English for usage, spelling of commonly used words, capitalization, and punctuation. Errors are distracting and prevent comprehension.   </w:t>
            </w: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1</w:t>
            </w:r>
          </w:p>
        </w:tc>
      </w:tr>
      <w:tr w:rsidR="00006E4E" w:rsidRPr="00C1158A" w:rsidTr="00C1158A">
        <w:trPr>
          <w:trHeight w:val="65"/>
        </w:trPr>
        <w:tc>
          <w:tcPr>
            <w:tcW w:w="1124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Fails to summarize the essential components of </w:t>
            </w:r>
            <w:r w:rsidR="00312C79">
              <w:rPr>
                <w:rFonts w:ascii="Bell MT" w:hAnsi="Bell MT"/>
                <w:sz w:val="16"/>
                <w:szCs w:val="20"/>
              </w:rPr>
              <w:t>events (1 or more)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Provides no interpretation of the significance.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Character’s viewpoint/position is not provided.</w:t>
            </w:r>
          </w:p>
          <w:p w:rsidR="00006E4E" w:rsidRPr="00C1158A" w:rsidRDefault="00006E4E" w:rsidP="00C1158A">
            <w:pPr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2</w:t>
            </w:r>
          </w:p>
        </w:tc>
        <w:tc>
          <w:tcPr>
            <w:tcW w:w="825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Not written in a letter format.</w:t>
            </w: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No transitions present.</w:t>
            </w:r>
          </w:p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Sentences are not varied in length or structure.</w:t>
            </w: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0</w:t>
            </w:r>
          </w:p>
        </w:tc>
        <w:tc>
          <w:tcPr>
            <w:tcW w:w="871" w:type="pct"/>
          </w:tcPr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Voice is not authentic for the time or audience.  </w:t>
            </w:r>
          </w:p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Character’s personality is not apparent.</w:t>
            </w: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0</w:t>
            </w:r>
          </w:p>
        </w:tc>
        <w:tc>
          <w:tcPr>
            <w:tcW w:w="895" w:type="pct"/>
          </w:tcPr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Word choice is limited and not appropriate for the audience or historical setting.</w:t>
            </w: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0</w:t>
            </w:r>
          </w:p>
        </w:tc>
        <w:tc>
          <w:tcPr>
            <w:tcW w:w="1285" w:type="pct"/>
          </w:tcPr>
          <w:p w:rsidR="00006E4E" w:rsidRDefault="00006E4E" w:rsidP="00FB6169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The writing fails to follow the rules of standard English for usage, spelling of commonly used words, capitalization, and punctuation.</w:t>
            </w:r>
          </w:p>
          <w:p w:rsid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C1158A" w:rsidRPr="00C1158A" w:rsidRDefault="00C1158A" w:rsidP="00FB6169">
            <w:pPr>
              <w:rPr>
                <w:rFonts w:ascii="Bell MT" w:hAnsi="Bell MT"/>
                <w:sz w:val="16"/>
                <w:szCs w:val="20"/>
              </w:rPr>
            </w:pPr>
          </w:p>
          <w:p w:rsidR="00006E4E" w:rsidRPr="00C1158A" w:rsidRDefault="00006E4E" w:rsidP="00FB6169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0</w:t>
            </w:r>
          </w:p>
        </w:tc>
      </w:tr>
    </w:tbl>
    <w:p w:rsidR="00494FE3" w:rsidRDefault="00494FE3" w:rsidP="00C1158A">
      <w:pPr>
        <w:rPr>
          <w:rFonts w:ascii="Bell MT" w:hAnsi="Bell MT"/>
          <w:sz w:val="36"/>
        </w:rPr>
      </w:pPr>
    </w:p>
    <w:p w:rsidR="00137CE1" w:rsidRPr="00BB5382" w:rsidRDefault="00137CE1" w:rsidP="00137CE1">
      <w:pPr>
        <w:jc w:val="center"/>
        <w:rPr>
          <w:rFonts w:ascii="Baskerville Old Face" w:hAnsi="Baskerville Old Face"/>
          <w:sz w:val="20"/>
          <w:szCs w:val="20"/>
        </w:rPr>
      </w:pPr>
    </w:p>
    <w:p w:rsidR="00137CE1" w:rsidRDefault="00137CE1" w:rsidP="00137CE1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Letter #2</w:t>
      </w:r>
      <w:r w:rsidRPr="00C1158A">
        <w:rPr>
          <w:rFonts w:ascii="Baskerville Old Face" w:hAnsi="Baskerville Old Face"/>
          <w:sz w:val="28"/>
        </w:rPr>
        <w:t xml:space="preserve">:  </w:t>
      </w:r>
      <w:r>
        <w:rPr>
          <w:rFonts w:ascii="Baskerville Old Face" w:hAnsi="Baskerville Old Face"/>
          <w:sz w:val="28"/>
        </w:rPr>
        <w:t>Response to letter #1</w:t>
      </w:r>
    </w:p>
    <w:p w:rsidR="00137CE1" w:rsidRPr="00C1158A" w:rsidRDefault="00137CE1" w:rsidP="00137CE1">
      <w:p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28"/>
        </w:rPr>
        <w:t>(Answer the letter you received from your home identity perspective.)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9210"/>
      </w:tblGrid>
      <w:tr w:rsidR="00137CE1" w:rsidTr="00137CE1">
        <w:trPr>
          <w:trHeight w:val="417"/>
        </w:trPr>
        <w:tc>
          <w:tcPr>
            <w:tcW w:w="1842" w:type="dxa"/>
          </w:tcPr>
          <w:p w:rsidR="00137CE1" w:rsidRPr="00C1158A" w:rsidRDefault="00137CE1" w:rsidP="00137CE1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Plan</w:t>
            </w:r>
          </w:p>
        </w:tc>
        <w:tc>
          <w:tcPr>
            <w:tcW w:w="9210" w:type="dxa"/>
          </w:tcPr>
          <w:p w:rsidR="00137CE1" w:rsidRPr="00C1158A" w:rsidRDefault="00137CE1" w:rsidP="00137CE1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 xml:space="preserve">Create a note page of items to include in your letter. </w:t>
            </w:r>
          </w:p>
          <w:p w:rsidR="00137CE1" w:rsidRPr="00C1158A" w:rsidRDefault="00137CE1" w:rsidP="00137CE1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Jot down thoughts, wishes, and feelings to include.</w:t>
            </w:r>
          </w:p>
          <w:p w:rsidR="00137CE1" w:rsidRPr="00C1158A" w:rsidRDefault="00137CE1" w:rsidP="00137CE1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Choose some CW vocabulary to incorporate.</w:t>
            </w:r>
          </w:p>
          <w:p w:rsidR="00137CE1" w:rsidRPr="00C1158A" w:rsidRDefault="00FC7F8D" w:rsidP="00137CE1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Note the day/events surrounding letter #1.</w:t>
            </w:r>
          </w:p>
        </w:tc>
      </w:tr>
      <w:tr w:rsidR="00137CE1" w:rsidTr="00137CE1">
        <w:trPr>
          <w:trHeight w:val="507"/>
        </w:trPr>
        <w:tc>
          <w:tcPr>
            <w:tcW w:w="1842" w:type="dxa"/>
          </w:tcPr>
          <w:p w:rsidR="00137CE1" w:rsidRPr="00C1158A" w:rsidRDefault="00137CE1" w:rsidP="00137CE1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Salutations/Health</w:t>
            </w:r>
          </w:p>
        </w:tc>
        <w:tc>
          <w:tcPr>
            <w:tcW w:w="9210" w:type="dxa"/>
          </w:tcPr>
          <w:p w:rsidR="00137CE1" w:rsidRPr="00C1158A" w:rsidRDefault="00137CE1" w:rsidP="00137CE1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More than just Dear ______.</w:t>
            </w:r>
          </w:p>
          <w:p w:rsidR="00137CE1" w:rsidRPr="00C1158A" w:rsidRDefault="00137CE1" w:rsidP="00137CE1">
            <w:pPr>
              <w:numPr>
                <w:ilvl w:val="0"/>
                <w:numId w:val="6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Detailed report on your health (include historically accurate details).</w:t>
            </w:r>
          </w:p>
        </w:tc>
      </w:tr>
      <w:tr w:rsidR="00137CE1" w:rsidTr="00137CE1">
        <w:trPr>
          <w:trHeight w:val="727"/>
        </w:trPr>
        <w:tc>
          <w:tcPr>
            <w:tcW w:w="1842" w:type="dxa"/>
          </w:tcPr>
          <w:p w:rsidR="00137CE1" w:rsidRPr="00C1158A" w:rsidRDefault="00137CE1" w:rsidP="00137CE1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Personal</w:t>
            </w:r>
          </w:p>
        </w:tc>
        <w:tc>
          <w:tcPr>
            <w:tcW w:w="9210" w:type="dxa"/>
          </w:tcPr>
          <w:p w:rsidR="00137CE1" w:rsidRPr="00C1158A" w:rsidRDefault="00137CE1" w:rsidP="00137CE1">
            <w:pPr>
              <w:numPr>
                <w:ilvl w:val="0"/>
                <w:numId w:val="5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 xml:space="preserve">Inquire about affairs </w:t>
            </w:r>
            <w:r w:rsidR="00FC7F8D">
              <w:rPr>
                <w:rFonts w:ascii="Bell MT" w:hAnsi="Bell MT"/>
                <w:sz w:val="20"/>
                <w:szCs w:val="20"/>
              </w:rPr>
              <w:t>on the front</w:t>
            </w:r>
            <w:r w:rsidRPr="00C1158A">
              <w:rPr>
                <w:rFonts w:ascii="Bell MT" w:hAnsi="Bell MT"/>
                <w:sz w:val="20"/>
                <w:szCs w:val="20"/>
              </w:rPr>
              <w:t xml:space="preserve"> (be specific).</w:t>
            </w:r>
          </w:p>
          <w:p w:rsidR="00137CE1" w:rsidRPr="00C1158A" w:rsidRDefault="00137CE1" w:rsidP="00FC7F8D">
            <w:pPr>
              <w:numPr>
                <w:ilvl w:val="0"/>
                <w:numId w:val="5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Refer to your ID and contingent background information to include your thoughts and feelings on the war or family</w:t>
            </w:r>
            <w:r w:rsidR="00FC7F8D">
              <w:rPr>
                <w:rFonts w:ascii="Bell MT" w:hAnsi="Bell MT"/>
                <w:sz w:val="20"/>
                <w:szCs w:val="20"/>
              </w:rPr>
              <w:t>.</w:t>
            </w:r>
          </w:p>
        </w:tc>
      </w:tr>
      <w:tr w:rsidR="00137CE1" w:rsidTr="00137CE1">
        <w:trPr>
          <w:trHeight w:val="981"/>
        </w:trPr>
        <w:tc>
          <w:tcPr>
            <w:tcW w:w="1842" w:type="dxa"/>
          </w:tcPr>
          <w:p w:rsidR="00137CE1" w:rsidRPr="00C1158A" w:rsidRDefault="00FC7F8D" w:rsidP="00FC7F8D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History/Home</w:t>
            </w:r>
          </w:p>
        </w:tc>
        <w:tc>
          <w:tcPr>
            <w:tcW w:w="9210" w:type="dxa"/>
          </w:tcPr>
          <w:p w:rsidR="00137CE1" w:rsidRPr="00C1158A" w:rsidRDefault="00FC7F8D" w:rsidP="00137CE1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Analyze the military impact on</w:t>
            </w:r>
            <w:r w:rsidR="00137CE1" w:rsidRPr="00C1158A">
              <w:rPr>
                <w:rFonts w:ascii="Bell MT" w:hAnsi="Bell MT"/>
                <w:sz w:val="20"/>
                <w:szCs w:val="20"/>
              </w:rPr>
              <w:t xml:space="preserve"> your life</w:t>
            </w:r>
          </w:p>
          <w:p w:rsidR="00137CE1" w:rsidRPr="00C1158A" w:rsidRDefault="00FC7F8D" w:rsidP="00137CE1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Include concerns and observations regarding home life or the military.</w:t>
            </w:r>
          </w:p>
          <w:p w:rsidR="00137CE1" w:rsidRPr="00C1158A" w:rsidRDefault="00137CE1" w:rsidP="00137CE1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Even include the weather….and the location while writing the letter.</w:t>
            </w:r>
          </w:p>
        </w:tc>
      </w:tr>
      <w:tr w:rsidR="00137CE1" w:rsidTr="00137CE1">
        <w:trPr>
          <w:trHeight w:val="677"/>
        </w:trPr>
        <w:tc>
          <w:tcPr>
            <w:tcW w:w="1842" w:type="dxa"/>
          </w:tcPr>
          <w:p w:rsidR="00137CE1" w:rsidRPr="00C1158A" w:rsidRDefault="00137CE1" w:rsidP="00137CE1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Final Thoughts/ Formal Closing</w:t>
            </w:r>
          </w:p>
          <w:p w:rsidR="00137CE1" w:rsidRPr="00C1158A" w:rsidRDefault="00137CE1" w:rsidP="00137CE1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9210" w:type="dxa"/>
          </w:tcPr>
          <w:p w:rsidR="00137CE1" w:rsidRPr="00C1158A" w:rsidRDefault="00137CE1" w:rsidP="00137CE1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Sentimental thoughts</w:t>
            </w:r>
          </w:p>
          <w:p w:rsidR="00137CE1" w:rsidRPr="00C1158A" w:rsidRDefault="00137CE1" w:rsidP="00137CE1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Formal closing</w:t>
            </w:r>
          </w:p>
        </w:tc>
      </w:tr>
      <w:tr w:rsidR="00137CE1" w:rsidTr="00137CE1">
        <w:trPr>
          <w:trHeight w:val="998"/>
        </w:trPr>
        <w:tc>
          <w:tcPr>
            <w:tcW w:w="1842" w:type="dxa"/>
          </w:tcPr>
          <w:p w:rsidR="00B67318" w:rsidRDefault="00137CE1" w:rsidP="00137CE1">
            <w:p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Final draft</w:t>
            </w:r>
            <w:r w:rsidR="00B67318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:rsidR="00137CE1" w:rsidRPr="00C1158A" w:rsidRDefault="00B67318" w:rsidP="00137CE1">
            <w:pPr>
              <w:rPr>
                <w:rFonts w:ascii="Bell MT" w:hAnsi="Bell M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ell MT" w:hAnsi="Bell MT"/>
                <w:sz w:val="20"/>
                <w:szCs w:val="20"/>
              </w:rPr>
              <w:t>(2 Copies)</w:t>
            </w:r>
          </w:p>
        </w:tc>
        <w:tc>
          <w:tcPr>
            <w:tcW w:w="9210" w:type="dxa"/>
          </w:tcPr>
          <w:p w:rsidR="00137CE1" w:rsidRPr="00C1158A" w:rsidRDefault="00137CE1" w:rsidP="00137CE1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 xml:space="preserve">550-650 words </w:t>
            </w:r>
          </w:p>
          <w:p w:rsidR="00137CE1" w:rsidRPr="00C1158A" w:rsidRDefault="00137CE1" w:rsidP="00137CE1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Teacher copy (Times New Roman, Size 12pt, 1 inch margins, standard letter format)[Submitted online (</w:t>
            </w:r>
            <w:proofErr w:type="spellStart"/>
            <w:r w:rsidRPr="00C1158A">
              <w:rPr>
                <w:rFonts w:ascii="Bell MT" w:hAnsi="Bell MT"/>
                <w:sz w:val="20"/>
                <w:szCs w:val="20"/>
              </w:rPr>
              <w:t>google</w:t>
            </w:r>
            <w:proofErr w:type="spellEnd"/>
            <w:r w:rsidRPr="00C1158A">
              <w:rPr>
                <w:rFonts w:ascii="Bell MT" w:hAnsi="Bell MT"/>
                <w:sz w:val="20"/>
                <w:szCs w:val="20"/>
              </w:rPr>
              <w:t xml:space="preserve"> classroom) or Hard Copy</w:t>
            </w:r>
          </w:p>
          <w:p w:rsidR="00137CE1" w:rsidRPr="00C1158A" w:rsidRDefault="00137CE1" w:rsidP="00137CE1">
            <w:pPr>
              <w:numPr>
                <w:ilvl w:val="0"/>
                <w:numId w:val="7"/>
              </w:numPr>
              <w:rPr>
                <w:rFonts w:ascii="Bell MT" w:hAnsi="Bell MT"/>
                <w:sz w:val="20"/>
                <w:szCs w:val="20"/>
              </w:rPr>
            </w:pPr>
            <w:r w:rsidRPr="00C1158A">
              <w:rPr>
                <w:rFonts w:ascii="Bell MT" w:hAnsi="Bell MT"/>
                <w:sz w:val="20"/>
                <w:szCs w:val="20"/>
              </w:rPr>
              <w:t>Fancy copy (Uses two techniques to create a fancy letter) &amp; bring an envelope</w:t>
            </w:r>
          </w:p>
        </w:tc>
      </w:tr>
    </w:tbl>
    <w:p w:rsidR="00137CE1" w:rsidRDefault="00137CE1" w:rsidP="00137CE1">
      <w:pPr>
        <w:rPr>
          <w:rFonts w:ascii="Baskerville Old Face" w:hAnsi="Baskerville Old Face"/>
          <w:sz w:val="20"/>
          <w:szCs w:val="20"/>
        </w:rPr>
      </w:pPr>
    </w:p>
    <w:p w:rsidR="00137CE1" w:rsidRPr="00C1158A" w:rsidRDefault="00137CE1" w:rsidP="00137CE1">
      <w:pPr>
        <w:rPr>
          <w:rFonts w:ascii="Bell MT" w:hAnsi="Bell MT"/>
          <w:sz w:val="32"/>
        </w:rPr>
      </w:pPr>
      <w:r w:rsidRPr="00C1158A">
        <w:rPr>
          <w:rFonts w:ascii="Bell MT" w:hAnsi="Bell MT"/>
          <w:sz w:val="32"/>
        </w:rPr>
        <w:t>Rubric</w:t>
      </w:r>
      <w:r>
        <w:rPr>
          <w:rFonts w:ascii="Bell MT" w:hAnsi="Bell MT"/>
          <w:sz w:val="32"/>
        </w:rPr>
        <w:tab/>
      </w:r>
      <w:r w:rsidR="00B67318">
        <w:rPr>
          <w:rFonts w:ascii="Bell MT" w:hAnsi="Bell MT"/>
          <w:sz w:val="18"/>
        </w:rPr>
        <w:tab/>
      </w:r>
      <w:r w:rsidR="00B67318">
        <w:rPr>
          <w:rFonts w:ascii="Bell MT" w:hAnsi="Bell MT"/>
          <w:sz w:val="18"/>
        </w:rPr>
        <w:tab/>
      </w:r>
      <w:r w:rsidR="00B67318">
        <w:rPr>
          <w:rFonts w:ascii="Bell MT" w:hAnsi="Bell MT"/>
          <w:sz w:val="18"/>
        </w:rPr>
        <w:tab/>
      </w:r>
      <w:r w:rsidR="00B67318">
        <w:rPr>
          <w:rFonts w:ascii="Bell MT" w:hAnsi="Bell MT"/>
          <w:sz w:val="18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="00DB0A2D">
        <w:rPr>
          <w:rFonts w:ascii="Bell MT" w:hAnsi="Bell MT"/>
          <w:sz w:val="32"/>
        </w:rPr>
        <w:tab/>
      </w:r>
      <w:r w:rsidRPr="00C1158A">
        <w:rPr>
          <w:rFonts w:ascii="Bell MT" w:hAnsi="Bell MT"/>
          <w:sz w:val="32"/>
        </w:rPr>
        <w:t xml:space="preserve">Letter ____/20    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826"/>
        <w:gridCol w:w="1928"/>
        <w:gridCol w:w="1981"/>
        <w:gridCol w:w="2844"/>
      </w:tblGrid>
      <w:tr w:rsidR="00137CE1" w:rsidRPr="00C1158A" w:rsidTr="00137CE1">
        <w:trPr>
          <w:trHeight w:val="452"/>
        </w:trPr>
        <w:tc>
          <w:tcPr>
            <w:tcW w:w="1124" w:type="pct"/>
          </w:tcPr>
          <w:p w:rsidR="00137CE1" w:rsidRPr="00C1158A" w:rsidRDefault="00137CE1" w:rsidP="00137CE1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Historical Content and Perspective</w:t>
            </w:r>
          </w:p>
        </w:tc>
        <w:tc>
          <w:tcPr>
            <w:tcW w:w="825" w:type="pct"/>
          </w:tcPr>
          <w:p w:rsidR="00137CE1" w:rsidRPr="00C1158A" w:rsidRDefault="00137CE1" w:rsidP="00137CE1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Organization</w:t>
            </w:r>
          </w:p>
        </w:tc>
        <w:tc>
          <w:tcPr>
            <w:tcW w:w="871" w:type="pct"/>
          </w:tcPr>
          <w:p w:rsidR="00137CE1" w:rsidRPr="00C1158A" w:rsidRDefault="00137CE1" w:rsidP="00137CE1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Voice</w:t>
            </w:r>
          </w:p>
        </w:tc>
        <w:tc>
          <w:tcPr>
            <w:tcW w:w="895" w:type="pct"/>
          </w:tcPr>
          <w:p w:rsidR="00137CE1" w:rsidRPr="00C1158A" w:rsidRDefault="00137CE1" w:rsidP="00137CE1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Word Choice</w:t>
            </w:r>
          </w:p>
        </w:tc>
        <w:tc>
          <w:tcPr>
            <w:tcW w:w="1285" w:type="pct"/>
          </w:tcPr>
          <w:p w:rsidR="00137CE1" w:rsidRPr="00C1158A" w:rsidRDefault="00137CE1" w:rsidP="00137CE1">
            <w:pPr>
              <w:jc w:val="center"/>
              <w:rPr>
                <w:rFonts w:ascii="Bell MT" w:hAnsi="Bell MT"/>
                <w:b/>
                <w:sz w:val="22"/>
              </w:rPr>
            </w:pPr>
            <w:r w:rsidRPr="00C1158A">
              <w:rPr>
                <w:rFonts w:ascii="Bell MT" w:hAnsi="Bell MT"/>
                <w:b/>
                <w:sz w:val="22"/>
              </w:rPr>
              <w:t>Conventions</w:t>
            </w:r>
          </w:p>
        </w:tc>
      </w:tr>
      <w:tr w:rsidR="00137CE1" w:rsidRPr="00C1158A" w:rsidTr="00137CE1">
        <w:trPr>
          <w:trHeight w:val="1590"/>
        </w:trPr>
        <w:tc>
          <w:tcPr>
            <w:tcW w:w="1124" w:type="pct"/>
          </w:tcPr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>
              <w:rPr>
                <w:rFonts w:ascii="Bell MT" w:hAnsi="Bell MT"/>
                <w:sz w:val="16"/>
                <w:szCs w:val="20"/>
              </w:rPr>
              <w:t xml:space="preserve">Responds to the comments &amp; events in letter #1 with </w:t>
            </w:r>
            <w:r w:rsidRPr="00DB0A2D">
              <w:rPr>
                <w:rFonts w:ascii="Bell MT" w:hAnsi="Bell MT"/>
                <w:sz w:val="16"/>
                <w:szCs w:val="20"/>
                <w:u w:val="single"/>
              </w:rPr>
              <w:t xml:space="preserve">historically accurate details </w:t>
            </w:r>
            <w:r w:rsidR="00312C79">
              <w:rPr>
                <w:rFonts w:ascii="Bell MT" w:hAnsi="Bell MT"/>
                <w:sz w:val="16"/>
                <w:szCs w:val="20"/>
                <w:u w:val="single"/>
              </w:rPr>
              <w:t xml:space="preserve">(4+)) </w:t>
            </w:r>
            <w:r w:rsidRPr="00DB0A2D">
              <w:rPr>
                <w:rFonts w:ascii="Bell MT" w:hAnsi="Bell MT"/>
                <w:sz w:val="16"/>
                <w:szCs w:val="20"/>
                <w:u w:val="single"/>
              </w:rPr>
              <w:t>surrounding the date and location.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Interprets significance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Expertly communicates character’s viewpoint/ position.  </w:t>
            </w:r>
          </w:p>
          <w:p w:rsidR="00137CE1" w:rsidRPr="00C1158A" w:rsidRDefault="00137CE1" w:rsidP="00137CE1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8</w:t>
            </w:r>
          </w:p>
        </w:tc>
        <w:tc>
          <w:tcPr>
            <w:tcW w:w="825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Written in </w:t>
            </w:r>
            <w:r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letter format.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Makes excellent use of </w:t>
            </w:r>
            <w:r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transitions</w:t>
            </w:r>
            <w:r w:rsidRPr="00DB0A2D">
              <w:rPr>
                <w:rFonts w:ascii="Bell MT" w:hAnsi="Bell MT"/>
                <w:sz w:val="16"/>
                <w:szCs w:val="20"/>
                <w:u w:val="single"/>
              </w:rPr>
              <w:t>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The writing includes sentences of varied length and structure.</w:t>
            </w:r>
          </w:p>
          <w:p w:rsidR="00137CE1" w:rsidRPr="00C1158A" w:rsidRDefault="00137CE1" w:rsidP="00137CE1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137CE1" w:rsidRPr="00C1158A" w:rsidRDefault="00137CE1" w:rsidP="00137CE1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3</w:t>
            </w:r>
          </w:p>
        </w:tc>
        <w:tc>
          <w:tcPr>
            <w:tcW w:w="871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Voice is engaging and </w:t>
            </w:r>
            <w:r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authentic for the time audience</w:t>
            </w:r>
            <w:r w:rsidRPr="00C1158A">
              <w:rPr>
                <w:rFonts w:ascii="Bell MT" w:hAnsi="Bell MT"/>
                <w:b/>
                <w:sz w:val="16"/>
                <w:szCs w:val="20"/>
              </w:rPr>
              <w:t>.</w:t>
            </w:r>
            <w:r w:rsidRPr="00C1158A">
              <w:rPr>
                <w:rFonts w:ascii="Bell MT" w:hAnsi="Bell MT"/>
                <w:sz w:val="16"/>
                <w:szCs w:val="20"/>
              </w:rPr>
              <w:t xml:space="preserve">  The character’s personality is clearly apparent.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137CE1" w:rsidRPr="00C1158A" w:rsidRDefault="00137CE1" w:rsidP="00137CE1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3</w:t>
            </w:r>
          </w:p>
        </w:tc>
        <w:tc>
          <w:tcPr>
            <w:tcW w:w="895" w:type="pct"/>
          </w:tcPr>
          <w:p w:rsidR="00137CE1" w:rsidRPr="00DB0A2D" w:rsidRDefault="00137CE1" w:rsidP="00137CE1">
            <w:pPr>
              <w:rPr>
                <w:rFonts w:ascii="Bell MT" w:hAnsi="Bell MT"/>
                <w:sz w:val="16"/>
                <w:szCs w:val="20"/>
                <w:u w:val="single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Uses language effectively by exhibiting word choice that is </w:t>
            </w:r>
            <w:r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engaging and appropriate for audience and historical setting</w:t>
            </w:r>
            <w:r w:rsidRPr="00DB0A2D">
              <w:rPr>
                <w:rFonts w:ascii="Bell MT" w:hAnsi="Bell MT"/>
                <w:sz w:val="16"/>
                <w:szCs w:val="20"/>
                <w:u w:val="single"/>
              </w:rPr>
              <w:t>.</w:t>
            </w:r>
          </w:p>
          <w:p w:rsidR="00137CE1" w:rsidRPr="00DB0A2D" w:rsidRDefault="00137CE1" w:rsidP="00137CE1">
            <w:pPr>
              <w:rPr>
                <w:rFonts w:ascii="Bell MT" w:hAnsi="Bell MT"/>
                <w:sz w:val="16"/>
                <w:szCs w:val="20"/>
                <w:u w:val="single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3</w:t>
            </w:r>
          </w:p>
        </w:tc>
        <w:tc>
          <w:tcPr>
            <w:tcW w:w="1285" w:type="pct"/>
          </w:tcPr>
          <w:p w:rsidR="00137CE1" w:rsidRPr="00DB0A2D" w:rsidRDefault="00137CE1" w:rsidP="00137CE1">
            <w:pPr>
              <w:rPr>
                <w:rFonts w:ascii="Bell MT" w:hAnsi="Bell MT"/>
                <w:b/>
                <w:sz w:val="16"/>
                <w:szCs w:val="20"/>
                <w:u w:val="single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The writing consistently follows the rules of standard English for usage, spelling of </w:t>
            </w:r>
            <w:r w:rsidRPr="00DB0A2D">
              <w:rPr>
                <w:rFonts w:ascii="Bell MT" w:hAnsi="Bell MT"/>
                <w:b/>
                <w:sz w:val="16"/>
                <w:szCs w:val="20"/>
                <w:u w:val="single"/>
              </w:rPr>
              <w:t>commonly used words, capitalization, and punctuation.</w:t>
            </w:r>
          </w:p>
          <w:p w:rsidR="00137CE1" w:rsidRPr="00C1158A" w:rsidRDefault="00137CE1" w:rsidP="00137CE1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137CE1" w:rsidRPr="00C1158A" w:rsidRDefault="00137CE1" w:rsidP="00137CE1">
            <w:pPr>
              <w:jc w:val="center"/>
              <w:rPr>
                <w:rFonts w:ascii="Bell MT" w:hAnsi="Bell MT"/>
                <w:b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3</w:t>
            </w:r>
          </w:p>
          <w:p w:rsidR="00137CE1" w:rsidRPr="00C1158A" w:rsidRDefault="00137CE1" w:rsidP="00137CE1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</w:tc>
      </w:tr>
      <w:tr w:rsidR="00137CE1" w:rsidRPr="00C1158A" w:rsidTr="00137CE1">
        <w:trPr>
          <w:trHeight w:val="1885"/>
        </w:trPr>
        <w:tc>
          <w:tcPr>
            <w:tcW w:w="1124" w:type="pct"/>
          </w:tcPr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Mostly </w:t>
            </w:r>
            <w:r>
              <w:rPr>
                <w:rFonts w:ascii="Bell MT" w:hAnsi="Bell MT"/>
                <w:sz w:val="16"/>
                <w:szCs w:val="20"/>
              </w:rPr>
              <w:t xml:space="preserve">responds to the comments &amp; events in letter #1 with historically accurate details </w:t>
            </w:r>
            <w:r w:rsidR="00312C79">
              <w:rPr>
                <w:rFonts w:ascii="Bell MT" w:hAnsi="Bell MT"/>
                <w:sz w:val="16"/>
                <w:szCs w:val="20"/>
              </w:rPr>
              <w:t xml:space="preserve">(3+) </w:t>
            </w:r>
            <w:r>
              <w:rPr>
                <w:rFonts w:ascii="Bell MT" w:hAnsi="Bell MT"/>
                <w:sz w:val="16"/>
                <w:szCs w:val="20"/>
              </w:rPr>
              <w:t>surrounding the date and location.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Interprets significance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Communicates</w:t>
            </w:r>
            <w:r>
              <w:rPr>
                <w:rFonts w:ascii="Bell MT" w:hAnsi="Bell MT"/>
                <w:sz w:val="16"/>
                <w:szCs w:val="20"/>
              </w:rPr>
              <w:t xml:space="preserve"> character’s viewpoint/position</w:t>
            </w:r>
            <w:r w:rsidR="00DB1073">
              <w:rPr>
                <w:rFonts w:ascii="Bell MT" w:hAnsi="Bell MT"/>
                <w:sz w:val="16"/>
                <w:szCs w:val="20"/>
              </w:rPr>
              <w:t>.</w:t>
            </w:r>
          </w:p>
          <w:p w:rsidR="00DB1073" w:rsidRPr="00C1158A" w:rsidRDefault="00DB1073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6</w:t>
            </w:r>
          </w:p>
        </w:tc>
        <w:tc>
          <w:tcPr>
            <w:tcW w:w="825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Written in letter format.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Makes use of transitions.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Includes sentences of varied length and structure.</w:t>
            </w:r>
          </w:p>
          <w:p w:rsidR="00DB1073" w:rsidRDefault="00DB1073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2</w:t>
            </w:r>
          </w:p>
        </w:tc>
        <w:tc>
          <w:tcPr>
            <w:tcW w:w="871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Voice is authentic for the time and audience.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Some of the character’s personality is apparent.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2</w:t>
            </w:r>
          </w:p>
        </w:tc>
        <w:tc>
          <w:tcPr>
            <w:tcW w:w="895" w:type="pct"/>
          </w:tcPr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Word choice is mostly engaging and appropriate for the audience and historical setting.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2</w:t>
            </w:r>
          </w:p>
        </w:tc>
        <w:tc>
          <w:tcPr>
            <w:tcW w:w="1285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The writing mostly follows the rules of standard English for usage, spelling of commonly used words, capitalization, and punctuation for the most part.</w:t>
            </w:r>
          </w:p>
          <w:p w:rsidR="00137CE1" w:rsidRDefault="00137CE1" w:rsidP="00137CE1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b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2</w:t>
            </w:r>
          </w:p>
        </w:tc>
      </w:tr>
      <w:tr w:rsidR="00137CE1" w:rsidRPr="00C1158A" w:rsidTr="00137CE1">
        <w:trPr>
          <w:trHeight w:val="1729"/>
        </w:trPr>
        <w:tc>
          <w:tcPr>
            <w:tcW w:w="1124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Includes some </w:t>
            </w:r>
            <w:r>
              <w:rPr>
                <w:rFonts w:ascii="Bell MT" w:hAnsi="Bell MT"/>
                <w:sz w:val="16"/>
                <w:szCs w:val="20"/>
              </w:rPr>
              <w:t>response</w:t>
            </w:r>
            <w:r w:rsidRPr="00C1158A">
              <w:rPr>
                <w:rFonts w:ascii="Bell MT" w:hAnsi="Bell MT"/>
                <w:sz w:val="16"/>
                <w:szCs w:val="20"/>
              </w:rPr>
              <w:t xml:space="preserve"> but essential components of the </w:t>
            </w:r>
            <w:r>
              <w:rPr>
                <w:rFonts w:ascii="Bell MT" w:hAnsi="Bell MT"/>
                <w:sz w:val="16"/>
                <w:szCs w:val="20"/>
              </w:rPr>
              <w:t xml:space="preserve">historical </w:t>
            </w:r>
            <w:r w:rsidR="00312C79">
              <w:rPr>
                <w:rFonts w:ascii="Bell MT" w:hAnsi="Bell MT"/>
                <w:sz w:val="16"/>
                <w:szCs w:val="20"/>
              </w:rPr>
              <w:t>event(s)are missing (2+)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Provides little interpretation of the significance of the event.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Character’s viewpoint/ position </w:t>
            </w:r>
            <w:proofErr w:type="gramStart"/>
            <w:r w:rsidRPr="00C1158A">
              <w:rPr>
                <w:rFonts w:ascii="Bell MT" w:hAnsi="Bell MT"/>
                <w:sz w:val="16"/>
                <w:szCs w:val="20"/>
              </w:rPr>
              <w:t>is</w:t>
            </w:r>
            <w:proofErr w:type="gramEnd"/>
            <w:r w:rsidRPr="00C1158A">
              <w:rPr>
                <w:rFonts w:ascii="Bell MT" w:hAnsi="Bell MT"/>
                <w:sz w:val="16"/>
                <w:szCs w:val="20"/>
              </w:rPr>
              <w:t xml:space="preserve"> unclear.</w:t>
            </w:r>
          </w:p>
          <w:p w:rsidR="00DB1073" w:rsidRDefault="00DB1073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  <w:p w:rsidR="00DB1073" w:rsidRPr="00C1158A" w:rsidRDefault="00DB1073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>
              <w:rPr>
                <w:rFonts w:ascii="Baskerville Old Face" w:hAnsi="Baskerville Old Face"/>
                <w:sz w:val="16"/>
                <w:szCs w:val="20"/>
              </w:rPr>
              <w:t>4</w:t>
            </w:r>
          </w:p>
        </w:tc>
        <w:tc>
          <w:tcPr>
            <w:tcW w:w="825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Mostly written in letter format, although with some lapses.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Transitions are not used effectively.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Includes limited sentences of varied length and structure.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1</w:t>
            </w:r>
          </w:p>
        </w:tc>
        <w:tc>
          <w:tcPr>
            <w:tcW w:w="871" w:type="pct"/>
          </w:tcPr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Authentic voice is developing, but is not appropriate for the time or audience.  Little of the character’s personality is apparent.        </w:t>
            </w:r>
          </w:p>
          <w:p w:rsidR="00DB1073" w:rsidRDefault="00DB1073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1</w:t>
            </w:r>
          </w:p>
        </w:tc>
        <w:tc>
          <w:tcPr>
            <w:tcW w:w="895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Word choice is developing, but limited.  Words lack engagement and may not be appropriate.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DB1073" w:rsidRPr="00C1158A" w:rsidRDefault="00DB1073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1</w:t>
            </w:r>
          </w:p>
        </w:tc>
        <w:tc>
          <w:tcPr>
            <w:tcW w:w="1285" w:type="pct"/>
          </w:tcPr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The writing generally follows the rules of standard English for usage, spelling of commonly used words, capitalization, and punctuation. Errors are distracting and prevent comprehension.   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1</w:t>
            </w:r>
          </w:p>
        </w:tc>
      </w:tr>
      <w:tr w:rsidR="00137CE1" w:rsidRPr="00C1158A" w:rsidTr="00137CE1">
        <w:trPr>
          <w:trHeight w:val="65"/>
        </w:trPr>
        <w:tc>
          <w:tcPr>
            <w:tcW w:w="1124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Fails to summarize the</w:t>
            </w:r>
            <w:r w:rsidR="00312C79">
              <w:rPr>
                <w:rFonts w:ascii="Bell MT" w:hAnsi="Bell MT"/>
                <w:sz w:val="16"/>
                <w:szCs w:val="20"/>
              </w:rPr>
              <w:t xml:space="preserve"> essential components of events (1+)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Provides no interpretation of the significance.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Character’s viewpoint/position is not provided.</w:t>
            </w:r>
          </w:p>
          <w:p w:rsidR="00137CE1" w:rsidRPr="00C1158A" w:rsidRDefault="00137CE1" w:rsidP="00DB1073">
            <w:pPr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2</w:t>
            </w:r>
          </w:p>
        </w:tc>
        <w:tc>
          <w:tcPr>
            <w:tcW w:w="825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Not written in a letter format.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No transitions present.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Sentences are not varied in length or structure.</w:t>
            </w: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0</w:t>
            </w:r>
          </w:p>
        </w:tc>
        <w:tc>
          <w:tcPr>
            <w:tcW w:w="871" w:type="pct"/>
          </w:tcPr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 xml:space="preserve">Voice is not authentic for the time or audience.  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Character’s personality is not apparent.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0</w:t>
            </w:r>
          </w:p>
        </w:tc>
        <w:tc>
          <w:tcPr>
            <w:tcW w:w="895" w:type="pct"/>
          </w:tcPr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Word choice is limited and not appropriate for the audience or historical setting.</w:t>
            </w: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0</w:t>
            </w:r>
          </w:p>
        </w:tc>
        <w:tc>
          <w:tcPr>
            <w:tcW w:w="1285" w:type="pct"/>
          </w:tcPr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sz w:val="16"/>
                <w:szCs w:val="20"/>
              </w:rPr>
              <w:t>The writing fails to follow the rules of standard English for usage, spelling of commonly used words, capitalization, and punctuation.</w:t>
            </w:r>
          </w:p>
          <w:p w:rsidR="00137CE1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137CE1">
            <w:pPr>
              <w:rPr>
                <w:rFonts w:ascii="Bell MT" w:hAnsi="Bell MT"/>
                <w:sz w:val="16"/>
                <w:szCs w:val="20"/>
              </w:rPr>
            </w:pPr>
          </w:p>
          <w:p w:rsidR="00137CE1" w:rsidRPr="00C1158A" w:rsidRDefault="00137CE1" w:rsidP="00DB1073">
            <w:pPr>
              <w:jc w:val="center"/>
              <w:rPr>
                <w:rFonts w:ascii="Bell MT" w:hAnsi="Bell MT"/>
                <w:sz w:val="16"/>
                <w:szCs w:val="20"/>
              </w:rPr>
            </w:pPr>
            <w:r w:rsidRPr="00C1158A">
              <w:rPr>
                <w:rFonts w:ascii="Bell MT" w:hAnsi="Bell MT"/>
                <w:b/>
                <w:sz w:val="16"/>
                <w:szCs w:val="20"/>
              </w:rPr>
              <w:t>0</w:t>
            </w:r>
          </w:p>
        </w:tc>
      </w:tr>
    </w:tbl>
    <w:p w:rsidR="00137CE1" w:rsidRPr="001A26BE" w:rsidRDefault="00137CE1" w:rsidP="00C1158A">
      <w:pPr>
        <w:rPr>
          <w:rFonts w:ascii="Bell MT" w:hAnsi="Bell MT"/>
          <w:sz w:val="36"/>
        </w:rPr>
      </w:pPr>
    </w:p>
    <w:sectPr w:rsidR="00137CE1" w:rsidRPr="001A26BE" w:rsidSect="00C11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28B"/>
    <w:multiLevelType w:val="hybridMultilevel"/>
    <w:tmpl w:val="9482B854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17140"/>
    <w:multiLevelType w:val="multilevel"/>
    <w:tmpl w:val="697C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6F0E"/>
    <w:multiLevelType w:val="hybridMultilevel"/>
    <w:tmpl w:val="374A8B5C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6E7D96"/>
    <w:multiLevelType w:val="hybridMultilevel"/>
    <w:tmpl w:val="5C48AC14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732630"/>
    <w:multiLevelType w:val="hybridMultilevel"/>
    <w:tmpl w:val="6E262A82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042C75"/>
    <w:multiLevelType w:val="hybridMultilevel"/>
    <w:tmpl w:val="97E25FB4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D451C6"/>
    <w:multiLevelType w:val="hybridMultilevel"/>
    <w:tmpl w:val="63449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25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53208"/>
    <w:multiLevelType w:val="hybridMultilevel"/>
    <w:tmpl w:val="DF70551A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AE1025"/>
    <w:multiLevelType w:val="hybridMultilevel"/>
    <w:tmpl w:val="3E965F92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291A44"/>
    <w:multiLevelType w:val="hybridMultilevel"/>
    <w:tmpl w:val="BF78DFB2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7E7D18"/>
    <w:multiLevelType w:val="hybridMultilevel"/>
    <w:tmpl w:val="87A423F8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7320D3"/>
    <w:multiLevelType w:val="hybridMultilevel"/>
    <w:tmpl w:val="DAB04AA6"/>
    <w:lvl w:ilvl="0" w:tplc="4D2E43B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0627DB"/>
    <w:multiLevelType w:val="hybridMultilevel"/>
    <w:tmpl w:val="697C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60605"/>
    <w:multiLevelType w:val="hybridMultilevel"/>
    <w:tmpl w:val="380458C0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E73777"/>
    <w:multiLevelType w:val="hybridMultilevel"/>
    <w:tmpl w:val="424A7DF6"/>
    <w:lvl w:ilvl="0" w:tplc="4D2E43B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A3978"/>
    <w:multiLevelType w:val="hybridMultilevel"/>
    <w:tmpl w:val="DDB28514"/>
    <w:lvl w:ilvl="0" w:tplc="4D2E4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92"/>
    <w:rsid w:val="00006E4E"/>
    <w:rsid w:val="000B37E8"/>
    <w:rsid w:val="000E794E"/>
    <w:rsid w:val="001116B1"/>
    <w:rsid w:val="001319F5"/>
    <w:rsid w:val="00137CE1"/>
    <w:rsid w:val="00185F32"/>
    <w:rsid w:val="00191875"/>
    <w:rsid w:val="001A26BE"/>
    <w:rsid w:val="001E7A2B"/>
    <w:rsid w:val="00200D27"/>
    <w:rsid w:val="002114A3"/>
    <w:rsid w:val="00246EBE"/>
    <w:rsid w:val="0031282F"/>
    <w:rsid w:val="00312C79"/>
    <w:rsid w:val="004154A5"/>
    <w:rsid w:val="0043567C"/>
    <w:rsid w:val="00442701"/>
    <w:rsid w:val="00475147"/>
    <w:rsid w:val="00494FE3"/>
    <w:rsid w:val="004B5F59"/>
    <w:rsid w:val="004D402C"/>
    <w:rsid w:val="00536A85"/>
    <w:rsid w:val="005A25A1"/>
    <w:rsid w:val="005E50A9"/>
    <w:rsid w:val="00604E92"/>
    <w:rsid w:val="00613906"/>
    <w:rsid w:val="00613F75"/>
    <w:rsid w:val="00617706"/>
    <w:rsid w:val="00652A23"/>
    <w:rsid w:val="006A3052"/>
    <w:rsid w:val="006D50A9"/>
    <w:rsid w:val="006E3CF4"/>
    <w:rsid w:val="006E4DB8"/>
    <w:rsid w:val="00733DEB"/>
    <w:rsid w:val="00746984"/>
    <w:rsid w:val="00751801"/>
    <w:rsid w:val="007B4621"/>
    <w:rsid w:val="00845616"/>
    <w:rsid w:val="008B784E"/>
    <w:rsid w:val="008D0FCB"/>
    <w:rsid w:val="00906491"/>
    <w:rsid w:val="009266DE"/>
    <w:rsid w:val="009D31BD"/>
    <w:rsid w:val="009F3ACE"/>
    <w:rsid w:val="00A438F1"/>
    <w:rsid w:val="00A52ACA"/>
    <w:rsid w:val="00A54A8F"/>
    <w:rsid w:val="00A6060B"/>
    <w:rsid w:val="00A7237E"/>
    <w:rsid w:val="00AE187E"/>
    <w:rsid w:val="00AF6E1D"/>
    <w:rsid w:val="00B36B2D"/>
    <w:rsid w:val="00B40DAA"/>
    <w:rsid w:val="00B4712E"/>
    <w:rsid w:val="00B67318"/>
    <w:rsid w:val="00BB5382"/>
    <w:rsid w:val="00BE5C19"/>
    <w:rsid w:val="00C1158A"/>
    <w:rsid w:val="00C71AE7"/>
    <w:rsid w:val="00C80125"/>
    <w:rsid w:val="00CA7CBB"/>
    <w:rsid w:val="00CE1D3D"/>
    <w:rsid w:val="00D05305"/>
    <w:rsid w:val="00D575A3"/>
    <w:rsid w:val="00DB0A2D"/>
    <w:rsid w:val="00DB1073"/>
    <w:rsid w:val="00E405B6"/>
    <w:rsid w:val="00E761FD"/>
    <w:rsid w:val="00E827AC"/>
    <w:rsid w:val="00E95E4E"/>
    <w:rsid w:val="00ED6577"/>
    <w:rsid w:val="00EE66CF"/>
    <w:rsid w:val="00EE770A"/>
    <w:rsid w:val="00F24430"/>
    <w:rsid w:val="00F50218"/>
    <w:rsid w:val="00F916CC"/>
    <w:rsid w:val="00F964A6"/>
    <w:rsid w:val="00FB6169"/>
    <w:rsid w:val="00FC6E7B"/>
    <w:rsid w:val="00FC7F8D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7C13-F0B2-4E95-9309-A1CAD1F0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1207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War Letter Exchange</vt:lpstr>
    </vt:vector>
  </TitlesOfParts>
  <Company>Camas School District #117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Letter Exchange</dc:title>
  <dc:creator>windows</dc:creator>
  <cp:lastModifiedBy>Albert, Tonia</cp:lastModifiedBy>
  <cp:revision>7</cp:revision>
  <cp:lastPrinted>2015-05-12T17:46:00Z</cp:lastPrinted>
  <dcterms:created xsi:type="dcterms:W3CDTF">2015-05-12T15:52:00Z</dcterms:created>
  <dcterms:modified xsi:type="dcterms:W3CDTF">2016-04-26T17:36:00Z</dcterms:modified>
</cp:coreProperties>
</file>